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EF" w:rsidRDefault="00E95350" w:rsidP="00E61D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61DEF" w:rsidRDefault="00E95350" w:rsidP="00E61D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119»</w:t>
      </w:r>
    </w:p>
    <w:p w:rsidR="00D86E58" w:rsidRPr="003F5A4C" w:rsidRDefault="00E95350" w:rsidP="00E61D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Авиастроительного района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bookmarkStart w:id="0" w:name="_GoBack"/>
      <w:bookmarkEnd w:id="0"/>
    </w:p>
    <w:p w:rsidR="00D86E58" w:rsidRPr="003F5A4C" w:rsidRDefault="00D86E58" w:rsidP="00E61D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3F5A4C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E58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</w:t>
      </w: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физкультурно-спортивной направленности</w:t>
      </w: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«Общая физическая подготовка»</w:t>
      </w: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программы- 1 год</w:t>
      </w:r>
    </w:p>
    <w:p w:rsidR="00D86E58" w:rsidRP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детей 9-10 лет</w:t>
      </w: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6E5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D86E58" w:rsidRDefault="00D86E58" w:rsidP="00D86E5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Павлова Альбина Николаевна</w:t>
      </w:r>
    </w:p>
    <w:p w:rsidR="00D86E58" w:rsidRDefault="00D86E58" w:rsidP="00D86E5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физической культуры</w:t>
      </w: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E61DEF">
      <w:pPr>
        <w:pStyle w:val="a3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Казань- 2021 г.</w:t>
      </w:r>
    </w:p>
    <w:p w:rsidR="00D83FCB" w:rsidRPr="00D83FCB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86E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</w:t>
      </w:r>
      <w:r w:rsidR="00D83FCB" w:rsidRPr="00D83FCB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записка. </w:t>
      </w:r>
    </w:p>
    <w:p w:rsidR="00D83FCB" w:rsidRPr="00D83FCB" w:rsidRDefault="00D83FCB" w:rsidP="00E61DE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Самый бесценный дар природы человека – здоровье, которое является основой формирования личности, ее духовных, интеллектуальных качеств. </w:t>
      </w:r>
    </w:p>
    <w:p w:rsidR="00D83FCB" w:rsidRP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Быть здоровым - естественное стремление человека. Обеспечить в современных условиях хорошее состояния здоровья детей - сложная, трудная задача потому, что сам ребенок не воспринимает здоровье как необходимую норму жизни, как ценность. Для сохранения здоровья, для избавления от болезней школьник должен вырабатывать новое отношение к своей жизни, к труду, новую философию - здорового образа жизни. </w:t>
      </w:r>
    </w:p>
    <w:p w:rsidR="00D83FCB" w:rsidRP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Здоровый образ жизни - это соблюдение, привычное выполнение определенных правил, которые обеспечивают гармоничное развитие человека, высокую трудоспособность, душевное равновесие, здоровье. </w:t>
      </w:r>
    </w:p>
    <w:p w:rsidR="00D83FCB" w:rsidRP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Первое место среди компонентов, определяющих здоровье ребенка и подростка, несомненно, должна занимать физическая культура и спортивно - оздоровительные часы. </w:t>
      </w:r>
    </w:p>
    <w:p w:rsidR="008A72E5" w:rsidRPr="00D86E58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Объединение «Общей физической подготовки» относится к системе дополнительного образования </w:t>
      </w:r>
      <w:r w:rsidRPr="00D83FCB">
        <w:rPr>
          <w:rFonts w:ascii="Times New Roman" w:hAnsi="Times New Roman" w:cs="Times New Roman"/>
          <w:b/>
          <w:sz w:val="28"/>
          <w:szCs w:val="28"/>
        </w:rPr>
        <w:t>физкультурно-спортивной направленности.</w:t>
      </w:r>
    </w:p>
    <w:p w:rsidR="00D83FCB" w:rsidRPr="00D86E58" w:rsidRDefault="00D83FCB" w:rsidP="00D83F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FCB" w:rsidRP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Программа «ОФП» составлена на основе примерной программы основного общего образования по физической культуре» (2006 г.), которую дети изучают на уроках физической культуры в общеобразовательной школе, дополняя еѐ с учетом интересов детей (в зависимости от возраста, пола, времени года и местных особенностей) теми видами спорта, которые пользуются популярностью в повседневной жизни. </w:t>
      </w:r>
    </w:p>
    <w:p w:rsidR="00D83FCB" w:rsidRPr="00D86E58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3FCB" w:rsidRPr="00D86E58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>Программа «ОФП» модифицированная и соответствует требованиям государственного образовательного стандарта и обязательного минимума содержания программ дополнительного образования. Она предусматривает значительное расширение и углубление объема навыков и умений по основным видам спорта, повышение разносторонней физической подготовленности учащихся общеобразовательной школы. Программа направлена на развитие мотивации к познанию и творчеству учащихся, созданию условий для их развития, укреплению психического и физического здоровья. В этом заключается отличительная особенность данной программы.</w:t>
      </w:r>
    </w:p>
    <w:p w:rsidR="00D83FCB" w:rsidRPr="00D83FCB" w:rsidRDefault="00D83FCB" w:rsidP="00D86E58">
      <w:pPr>
        <w:pStyle w:val="Default"/>
        <w:jc w:val="both"/>
        <w:rPr>
          <w:sz w:val="28"/>
          <w:szCs w:val="28"/>
        </w:rPr>
      </w:pPr>
      <w:r w:rsidRPr="00D83FCB">
        <w:rPr>
          <w:b/>
          <w:bCs/>
          <w:sz w:val="28"/>
          <w:szCs w:val="28"/>
        </w:rPr>
        <w:t xml:space="preserve">Новизна </w:t>
      </w:r>
      <w:r w:rsidRPr="00D83FCB">
        <w:rPr>
          <w:sz w:val="28"/>
          <w:szCs w:val="28"/>
        </w:rPr>
        <w:t xml:space="preserve">программы заключается в использовании на занятиях нестандартного оборудования, которое способствует развитию физических качеств и способностей учащихся. </w:t>
      </w:r>
    </w:p>
    <w:p w:rsidR="00D83FCB" w:rsidRPr="00D83FCB" w:rsidRDefault="00D83FCB" w:rsidP="00D86E58">
      <w:pPr>
        <w:pStyle w:val="Default"/>
        <w:jc w:val="both"/>
        <w:rPr>
          <w:sz w:val="28"/>
          <w:szCs w:val="28"/>
        </w:rPr>
      </w:pPr>
      <w:r w:rsidRPr="00D83FCB">
        <w:rPr>
          <w:b/>
          <w:bCs/>
          <w:sz w:val="28"/>
          <w:szCs w:val="28"/>
        </w:rPr>
        <w:t xml:space="preserve">Факт актуальности данной программы </w:t>
      </w:r>
      <w:r w:rsidRPr="00D83FCB">
        <w:rPr>
          <w:sz w:val="28"/>
          <w:szCs w:val="28"/>
        </w:rPr>
        <w:t xml:space="preserve">доказывает наличие у детей потребности в общении и стремлению к самосовершенствованию. Педагогическая целесообразность этой программы позволяет решить вопрос занятости свободного времени школьников и пробуждения интереса детей к новой деятельности. </w:t>
      </w:r>
    </w:p>
    <w:p w:rsidR="00D83FCB" w:rsidRPr="00D86E58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Педагогическая целесообразность </w:t>
      </w:r>
      <w:r w:rsidRPr="00D83FCB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общеразвивающей программы - «ОФП» состоит в том, что она обеспечивает развитие физических, интеллектуальных способностей и нравственных качеств; </w:t>
      </w:r>
      <w:r w:rsidRPr="00D83FCB">
        <w:rPr>
          <w:rFonts w:ascii="Times New Roman" w:hAnsi="Times New Roman" w:cs="Times New Roman"/>
          <w:sz w:val="28"/>
          <w:szCs w:val="28"/>
        </w:rPr>
        <w:lastRenderedPageBreak/>
        <w:t>формирует навыки спортивного стиля жизни, совершенствует культуру двигательной и спортивной активности; повышает физическую работоспособность, психофизическую подготовку к будущей профессиональной деятельности.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данной программе могут работать педагоги, имеющие образование по ФК и спорту. </w:t>
      </w:r>
    </w:p>
    <w:p w:rsidR="00D83FCB" w:rsidRPr="00D86E58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>Заниматься в объединении может каждый школьник, прошедший медосмотр и допущенный врачом к занятиям.</w:t>
      </w:r>
    </w:p>
    <w:p w:rsid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>Обучение по э</w:t>
      </w:r>
      <w:r w:rsidR="00E24730">
        <w:rPr>
          <w:rFonts w:ascii="Times New Roman" w:hAnsi="Times New Roman" w:cs="Times New Roman"/>
          <w:sz w:val="28"/>
          <w:szCs w:val="28"/>
        </w:rPr>
        <w:t xml:space="preserve">той программе рассчитано на </w:t>
      </w:r>
      <w:r w:rsidR="003F5A4C" w:rsidRPr="00E95350">
        <w:rPr>
          <w:rFonts w:ascii="Times New Roman" w:hAnsi="Times New Roman" w:cs="Times New Roman"/>
          <w:sz w:val="28"/>
          <w:szCs w:val="28"/>
        </w:rPr>
        <w:t>162</w:t>
      </w:r>
      <w:r w:rsidRPr="00D83FCB">
        <w:rPr>
          <w:rFonts w:ascii="Times New Roman" w:hAnsi="Times New Roman" w:cs="Times New Roman"/>
          <w:sz w:val="28"/>
          <w:szCs w:val="28"/>
        </w:rPr>
        <w:t>. Занятия проводятся 2 раза в неделю по 2 часа. Возраст детей, участвующих в программе мальчики</w:t>
      </w:r>
      <w:r w:rsidRPr="0033332F">
        <w:rPr>
          <w:rFonts w:ascii="Times New Roman" w:hAnsi="Times New Roman" w:cs="Times New Roman"/>
          <w:sz w:val="28"/>
          <w:szCs w:val="28"/>
        </w:rPr>
        <w:t xml:space="preserve">  и девочки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E58">
        <w:rPr>
          <w:rFonts w:ascii="Times New Roman" w:hAnsi="Times New Roman" w:cs="Times New Roman"/>
          <w:sz w:val="28"/>
          <w:szCs w:val="28"/>
        </w:rPr>
        <w:t>9-1</w:t>
      </w:r>
      <w:r w:rsidR="00D86E58" w:rsidRPr="00D86E58">
        <w:rPr>
          <w:rFonts w:ascii="Times New Roman" w:hAnsi="Times New Roman" w:cs="Times New Roman"/>
          <w:sz w:val="28"/>
          <w:szCs w:val="28"/>
        </w:rPr>
        <w:t>0</w:t>
      </w:r>
      <w:r w:rsidRPr="00D83FCB">
        <w:rPr>
          <w:rFonts w:ascii="Times New Roman" w:hAnsi="Times New Roman" w:cs="Times New Roman"/>
          <w:sz w:val="28"/>
          <w:szCs w:val="28"/>
        </w:rPr>
        <w:t xml:space="preserve"> лет</w:t>
      </w:r>
      <w:r w:rsidR="0033332F">
        <w:rPr>
          <w:rFonts w:ascii="Times New Roman" w:hAnsi="Times New Roman" w:cs="Times New Roman"/>
          <w:sz w:val="28"/>
          <w:szCs w:val="28"/>
        </w:rPr>
        <w:t>,  3-4 класс.</w:t>
      </w:r>
    </w:p>
    <w:p w:rsidR="00D83FCB" w:rsidRDefault="00D83FCB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b/>
          <w:sz w:val="28"/>
          <w:szCs w:val="28"/>
        </w:rPr>
        <w:t>Цель:</w:t>
      </w:r>
      <w:r w:rsidRPr="00D83FCB">
        <w:rPr>
          <w:rFonts w:ascii="Times New Roman" w:hAnsi="Times New Roman" w:cs="Times New Roman"/>
          <w:sz w:val="28"/>
          <w:szCs w:val="28"/>
        </w:rPr>
        <w:t xml:space="preserve"> Овладение основами физкультурной деятельности с общеразвивающей направленностью.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</w:p>
    <w:p w:rsidR="00D83FCB" w:rsidRPr="00D83FCB" w:rsidRDefault="00D83FCB" w:rsidP="00D83FCB">
      <w:pPr>
        <w:pStyle w:val="Default"/>
        <w:rPr>
          <w:b/>
          <w:sz w:val="28"/>
          <w:szCs w:val="28"/>
        </w:rPr>
      </w:pPr>
      <w:r w:rsidRPr="00D83FCB">
        <w:rPr>
          <w:b/>
          <w:sz w:val="28"/>
          <w:szCs w:val="28"/>
        </w:rPr>
        <w:t xml:space="preserve">Задачи: </w:t>
      </w:r>
    </w:p>
    <w:p w:rsidR="00D83FCB" w:rsidRDefault="00D83FCB" w:rsidP="00D86E5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формирование знаний об основах физкультурной деятельности </w:t>
      </w:r>
    </w:p>
    <w:p w:rsidR="00D83FCB" w:rsidRDefault="00D83FCB" w:rsidP="00D86E5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совершенствование жизненно важных двигательных навыков и умений, обучение игровой и соревновательной деятельности </w:t>
      </w:r>
    </w:p>
    <w:p w:rsidR="00D83FCB" w:rsidRDefault="00D83FCB" w:rsidP="00D86E5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 </w:t>
      </w:r>
    </w:p>
    <w:p w:rsidR="00D83FCB" w:rsidRDefault="00D83FCB" w:rsidP="00D86E5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расширение функциональных возможностей основных жизненно важных систем организма. </w:t>
      </w:r>
    </w:p>
    <w:p w:rsidR="00D83FCB" w:rsidRDefault="00D83FCB" w:rsidP="00D86E5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расширение и развитие двигательного опыта, овладение новыми движениями с повышенной координационной сложностью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развитие волевых качеств: целеустремлѐнности, настойчивости, решительности, смелости, самообладания </w:t>
      </w:r>
    </w:p>
    <w:p w:rsid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7.</w:t>
      </w:r>
      <w:r w:rsidRPr="00D83FCB">
        <w:rPr>
          <w:rFonts w:ascii="Times New Roman" w:hAnsi="Times New Roman" w:cs="Times New Roman"/>
          <w:sz w:val="28"/>
          <w:szCs w:val="28"/>
        </w:rPr>
        <w:t>воспитание трудолюбия, коллективизма, культуры поведения, здорового образа жизни.</w:t>
      </w:r>
    </w:p>
    <w:p w:rsidR="00D83FCB" w:rsidRDefault="00D83FCB" w:rsidP="00D83FCB">
      <w:pPr>
        <w:pStyle w:val="Default"/>
        <w:rPr>
          <w:sz w:val="28"/>
          <w:szCs w:val="28"/>
        </w:rPr>
      </w:pP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течение всего курса обучения сохраняется преемственность образования, как по структуре, так и по содержанию учебного материала.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по программе строится с учетом близких и дальних перспектив.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изучения тем в целом и отдельных блоков, определяется педагогом в зависимости от местных условий деятельности объединения.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и практические занятия проводятся с привлечением наглядных материалов, использованием новейших педагогических методик, на пришкольных, спортивных площадках и в спортивных залах образовательных учреждений. Необходимы также подсобные помещения: раздевалки, душ, комнаты для хранения инвентаря.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подборе средств и методов для проведения практических занятий, руководитель должен использовать упражнения из различных видов спорта (для </w:t>
      </w:r>
      <w:r>
        <w:rPr>
          <w:sz w:val="28"/>
          <w:szCs w:val="28"/>
        </w:rPr>
        <w:lastRenderedPageBreak/>
        <w:t xml:space="preserve">повышения эмоциональной окраски занятий). Упражнения подбираются в соответствии с учебными, воспитательными и оздоровительными целями занятия.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Приведенный перечень практических занятий является примерным и может быть изменен педагогом, в зависимости от условий работы объединения.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завершению каждого учебного года проводятся контрольно-переводные испытания: прыжок в длину с места, челночный бег 3х10 м, подтягивание на перекладине, бег 6 минут.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течение учебного года проводятся соревнования по изученным видам спорта внутри группы, внутри образовательного учреждения и т.д. По результатам итоговой аттестации детям выдаются свидетельства о прохождение программы «ОФП» </w:t>
      </w:r>
    </w:p>
    <w:p w:rsidR="00D83FCB" w:rsidRDefault="00D83FCB" w:rsidP="00D86E58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Содержание программы предполагает освоение детьми основ знаний по теории и методике физической культуры; о врачебном контроле и самоконтроле; </w:t>
      </w:r>
      <w:r>
        <w:rPr>
          <w:sz w:val="20"/>
          <w:szCs w:val="20"/>
        </w:rPr>
        <w:t xml:space="preserve"> </w:t>
      </w:r>
      <w:r>
        <w:rPr>
          <w:color w:val="auto"/>
          <w:sz w:val="28"/>
          <w:szCs w:val="28"/>
        </w:rPr>
        <w:t>гигиене, о технике безопасности, о первой медицинской помощи при травмах; о технике и тактики видов спорта; о правилах и организации проведения соревнований; об используемом инвентаре, о правилах поведения на спортивных площадках; о влиянии физических упражнений на организм человека;</w:t>
      </w:r>
      <w:proofErr w:type="gramEnd"/>
      <w:r>
        <w:rPr>
          <w:color w:val="auto"/>
          <w:sz w:val="28"/>
          <w:szCs w:val="28"/>
        </w:rPr>
        <w:t xml:space="preserve"> о формировании здорового образа жизни.</w:t>
      </w:r>
    </w:p>
    <w:p w:rsidR="00D83FCB" w:rsidRDefault="00D83FCB" w:rsidP="00D83FCB">
      <w:pPr>
        <w:pStyle w:val="Default"/>
        <w:rPr>
          <w:b/>
          <w:bCs/>
          <w:i/>
          <w:iCs/>
          <w:sz w:val="28"/>
          <w:szCs w:val="28"/>
        </w:rPr>
      </w:pP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Ожидаемые результаты освоения программы </w:t>
      </w: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Учащиеся будут знать: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технику безопасности при проведении секционных занятий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питание и двигательный режим подростка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 влияние физических упражнений на функциональные возможности организма;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гигиену занятий, самоконтроль, предупреждение травм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правила соревнований </w:t>
      </w: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оборудование, инвентарь на секционных занятиях </w:t>
      </w:r>
    </w:p>
    <w:p w:rsidR="00D83FCB" w:rsidRDefault="00D83FCB" w:rsidP="00D83FCB">
      <w:pPr>
        <w:pStyle w:val="Default"/>
        <w:rPr>
          <w:sz w:val="28"/>
          <w:szCs w:val="28"/>
        </w:rPr>
      </w:pP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Учащиеся будут уметь: </w:t>
      </w:r>
    </w:p>
    <w:p w:rsidR="00D83FCB" w:rsidRDefault="00D83FCB" w:rsidP="00D83FCB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бегать на длинные и короткие дистанции </w:t>
      </w:r>
    </w:p>
    <w:p w:rsidR="00D83FCB" w:rsidRDefault="00D83FCB" w:rsidP="00D83FCB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прыгать в длину с места, с разбега в длину и высоту </w:t>
      </w:r>
    </w:p>
    <w:p w:rsidR="00D83FCB" w:rsidRDefault="00D83FCB" w:rsidP="00D83FCB">
      <w:pPr>
        <w:pStyle w:val="Default"/>
        <w:spacing w:after="55"/>
        <w:rPr>
          <w:sz w:val="28"/>
          <w:szCs w:val="28"/>
        </w:rPr>
      </w:pPr>
      <w:r>
        <w:rPr>
          <w:sz w:val="23"/>
          <w:szCs w:val="23"/>
        </w:rPr>
        <w:t xml:space="preserve"> </w:t>
      </w:r>
      <w:r>
        <w:rPr>
          <w:sz w:val="28"/>
          <w:szCs w:val="28"/>
        </w:rPr>
        <w:t xml:space="preserve">метать мяч на дальность. </w:t>
      </w:r>
    </w:p>
    <w:p w:rsidR="00D83FCB" w:rsidRDefault="00D83FCB" w:rsidP="00D83FCB">
      <w:pPr>
        <w:pStyle w:val="Default"/>
        <w:spacing w:after="55"/>
        <w:rPr>
          <w:sz w:val="28"/>
          <w:szCs w:val="28"/>
        </w:rPr>
      </w:pPr>
      <w:r>
        <w:rPr>
          <w:sz w:val="23"/>
          <w:szCs w:val="23"/>
        </w:rPr>
        <w:t xml:space="preserve"> </w:t>
      </w:r>
      <w:r>
        <w:rPr>
          <w:sz w:val="28"/>
          <w:szCs w:val="28"/>
        </w:rPr>
        <w:t xml:space="preserve">выполнять общеразвивающие упражнения с предметами и без них, специальные беговые и прыжковые упражнения. </w:t>
      </w:r>
    </w:p>
    <w:p w:rsidR="00D83FCB" w:rsidRDefault="00D83FCB" w:rsidP="00D83FCB">
      <w:pPr>
        <w:pStyle w:val="Default"/>
        <w:spacing w:after="55"/>
        <w:rPr>
          <w:sz w:val="28"/>
          <w:szCs w:val="28"/>
        </w:rPr>
      </w:pPr>
      <w:r>
        <w:rPr>
          <w:sz w:val="23"/>
          <w:szCs w:val="23"/>
        </w:rPr>
        <w:t xml:space="preserve"> </w:t>
      </w:r>
      <w:r>
        <w:rPr>
          <w:sz w:val="28"/>
          <w:szCs w:val="28"/>
        </w:rPr>
        <w:t xml:space="preserve">бегать на лыжах, </w:t>
      </w: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 </w:t>
      </w:r>
      <w:r>
        <w:rPr>
          <w:sz w:val="28"/>
          <w:szCs w:val="28"/>
        </w:rPr>
        <w:t xml:space="preserve">выполнять акробатические элементы, опорные прыжки, лазать по канату, преодолевать препятствия, участвовать в эстафетах, играх и соревнованиях. </w:t>
      </w:r>
    </w:p>
    <w:p w:rsidR="00D83FCB" w:rsidRDefault="00D83FCB" w:rsidP="00D83FCB">
      <w:pPr>
        <w:pStyle w:val="Default"/>
        <w:rPr>
          <w:sz w:val="28"/>
          <w:szCs w:val="28"/>
        </w:rPr>
      </w:pP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Учащиеся будут использовать: </w:t>
      </w: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приобретенные знания и умения в практической деятельности, в повседневной жизни для включения занятий спортом в активный отдых и досуг. </w:t>
      </w:r>
    </w:p>
    <w:p w:rsidR="00D83FCB" w:rsidRDefault="00D83FCB" w:rsidP="00D83FCB">
      <w:pPr>
        <w:pStyle w:val="Default"/>
        <w:rPr>
          <w:sz w:val="28"/>
          <w:szCs w:val="28"/>
        </w:rPr>
      </w:pP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Учащиеся должны уметь выполнять в совершенстве: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lastRenderedPageBreak/>
        <w:t xml:space="preserve"> </w:t>
      </w:r>
      <w:r>
        <w:rPr>
          <w:sz w:val="28"/>
          <w:szCs w:val="28"/>
        </w:rPr>
        <w:t xml:space="preserve">бег 30 метров на результат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бег 1 км на результат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прыжки в длину с места на результат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подтягивание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сгибание, разгибание рук в упоре лежа </w:t>
      </w: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поднимание туловища из и.п. лежа на спине </w:t>
      </w:r>
    </w:p>
    <w:p w:rsidR="0033332F" w:rsidRDefault="0033332F" w:rsidP="00D83FCB">
      <w:pPr>
        <w:pStyle w:val="Default"/>
        <w:rPr>
          <w:sz w:val="20"/>
          <w:szCs w:val="20"/>
        </w:rPr>
      </w:pPr>
    </w:p>
    <w:p w:rsidR="0033332F" w:rsidRPr="0033332F" w:rsidRDefault="0033332F" w:rsidP="0033332F">
      <w:pPr>
        <w:pStyle w:val="Default"/>
        <w:spacing w:before="100" w:after="1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33332F">
        <w:rPr>
          <w:b/>
          <w:sz w:val="28"/>
          <w:szCs w:val="28"/>
        </w:rPr>
        <w:t xml:space="preserve">Основы теоретических знаний. </w:t>
      </w:r>
    </w:p>
    <w:p w:rsidR="0033332F" w:rsidRPr="0033332F" w:rsidRDefault="0033332F" w:rsidP="00D86E58">
      <w:pPr>
        <w:pStyle w:val="Default"/>
        <w:spacing w:before="100" w:after="100"/>
        <w:jc w:val="both"/>
        <w:rPr>
          <w:sz w:val="28"/>
          <w:szCs w:val="28"/>
        </w:rPr>
      </w:pPr>
      <w:r w:rsidRPr="0033332F">
        <w:rPr>
          <w:sz w:val="28"/>
          <w:szCs w:val="28"/>
        </w:rPr>
        <w:t xml:space="preserve">Правила техники безопасности на занятиях в большом и малом залах, на спортивной площадке. Оказание первой медицинской помощи при травмах. Пульс, частота дыхания, жизненная емкость легких (ЖЕЛ). Утомляемость и работоспособность. Врачебный контроль, самоконтроль. Двигательные качества, развиваемые в результате занятий. Название основных гимнастических элементов и упражнений. Спортивная терминология. </w:t>
      </w:r>
    </w:p>
    <w:p w:rsidR="0033332F" w:rsidRPr="0033332F" w:rsidRDefault="0033332F" w:rsidP="003333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Легкая атлетика.  35 часов</w:t>
      </w:r>
    </w:p>
    <w:p w:rsidR="0033332F" w:rsidRPr="0033332F" w:rsidRDefault="0033332F" w:rsidP="003333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33332F" w:rsidRPr="0033332F" w:rsidRDefault="0033332F" w:rsidP="003333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33332F" w:rsidRPr="0033332F" w:rsidRDefault="0033332F" w:rsidP="003333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Броски: большого мяча (1 кг) на дальность разными способами.</w:t>
      </w:r>
    </w:p>
    <w:p w:rsidR="0033332F" w:rsidRPr="0033332F" w:rsidRDefault="0033332F" w:rsidP="003333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Метание: малого мяча в вертикальную цель и на дальность.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игры.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35 часов</w:t>
      </w:r>
    </w:p>
    <w:p w:rsidR="0033332F" w:rsidRPr="0033332F" w:rsidRDefault="0033332F" w:rsidP="003333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Спортивные игры </w:t>
      </w:r>
      <w:r w:rsidRPr="00E61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35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</w:t>
      </w: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1D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3332F" w:rsidRPr="0033332F" w:rsidRDefault="0033332F" w:rsidP="0033332F">
      <w:pPr>
        <w:pStyle w:val="Default"/>
        <w:spacing w:before="100" w:after="100"/>
        <w:ind w:left="720"/>
        <w:rPr>
          <w:sz w:val="28"/>
          <w:szCs w:val="28"/>
        </w:rPr>
      </w:pPr>
      <w:r w:rsidRPr="0033332F">
        <w:rPr>
          <w:sz w:val="28"/>
          <w:szCs w:val="28"/>
        </w:rPr>
        <w:t xml:space="preserve">  Игры с элементами баскетбола. футбола, пионербол.</w:t>
      </w:r>
    </w:p>
    <w:p w:rsidR="0033332F" w:rsidRPr="0033332F" w:rsidRDefault="0033332F" w:rsidP="00D86E58">
      <w:pPr>
        <w:pStyle w:val="Default"/>
        <w:numPr>
          <w:ilvl w:val="0"/>
          <w:numId w:val="2"/>
        </w:numPr>
        <w:spacing w:before="100" w:after="100"/>
        <w:jc w:val="both"/>
        <w:rPr>
          <w:sz w:val="28"/>
          <w:szCs w:val="28"/>
        </w:rPr>
      </w:pPr>
      <w:r w:rsidRPr="0033332F">
        <w:rPr>
          <w:sz w:val="28"/>
          <w:szCs w:val="28"/>
          <w:u w:val="single"/>
        </w:rPr>
        <w:t xml:space="preserve">Баскетбол. </w:t>
      </w:r>
      <w:r w:rsidRPr="0033332F">
        <w:rPr>
          <w:sz w:val="28"/>
          <w:szCs w:val="28"/>
        </w:rPr>
        <w:t xml:space="preserve">Передвижения; остановки; ведения мяча правой и левой рукой в движении; броски одной и двумя руками с места, ловля и передача мяча двумя руками от груди с шагом и сменой мест. Эстафеты с мячами; Подвижные игры "Бросай - поймай", "Выстрел в небо", игра в мини- баскетбол; броски в щит, в кольцо. </w:t>
      </w:r>
    </w:p>
    <w:p w:rsidR="0033332F" w:rsidRPr="0033332F" w:rsidRDefault="0033332F" w:rsidP="00D86E58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hAnsi="Times New Roman" w:cs="Times New Roman"/>
          <w:sz w:val="28"/>
          <w:szCs w:val="28"/>
          <w:u w:val="single"/>
        </w:rPr>
        <w:t>Футбол</w:t>
      </w:r>
      <w:r w:rsidRPr="0033332F">
        <w:rPr>
          <w:rFonts w:ascii="Times New Roman" w:hAnsi="Times New Roman" w:cs="Times New Roman"/>
          <w:sz w:val="28"/>
          <w:szCs w:val="28"/>
        </w:rPr>
        <w:t xml:space="preserve">. Передвижение игроков </w:t>
      </w:r>
      <w:proofErr w:type="spellStart"/>
      <w:r w:rsidRPr="0033332F">
        <w:rPr>
          <w:rFonts w:ascii="Times New Roman" w:hAnsi="Times New Roman" w:cs="Times New Roman"/>
          <w:sz w:val="28"/>
          <w:szCs w:val="28"/>
        </w:rPr>
        <w:t>скрестными</w:t>
      </w:r>
      <w:proofErr w:type="spellEnd"/>
      <w:r w:rsidRPr="0033332F">
        <w:rPr>
          <w:rFonts w:ascii="Times New Roman" w:hAnsi="Times New Roman" w:cs="Times New Roman"/>
          <w:sz w:val="28"/>
          <w:szCs w:val="28"/>
        </w:rPr>
        <w:t xml:space="preserve"> и приставными шагами; удары по неподвижному и катящемуся мячу внутренней стороной стопы и передней частью подъема; " остановка катящегося мяча; ведение мяча между стойками с обводкой стоек; эстафеты с ведением мяча ногами, подвижные игры "Передал - садись"; "Бросок ногой". Подвижные игры с элементами бега, прыжков, метания.</w:t>
      </w:r>
    </w:p>
    <w:p w:rsidR="0033332F" w:rsidRPr="0033332F" w:rsidRDefault="0033332F" w:rsidP="0033332F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hAnsi="Times New Roman" w:cs="Times New Roman"/>
          <w:sz w:val="28"/>
          <w:szCs w:val="28"/>
          <w:u w:val="single"/>
        </w:rPr>
        <w:lastRenderedPageBreak/>
        <w:t>Пионербол</w:t>
      </w: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Передвижения по площадке, ловля и передача мяча, подачи мяча, </w:t>
      </w:r>
      <w:proofErr w:type="spellStart"/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двухстаренная</w:t>
      </w:r>
      <w:proofErr w:type="spellEnd"/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через сетку.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  <w:r w:rsidRPr="003333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Гимнастика  15 часов</w:t>
      </w:r>
    </w:p>
    <w:p w:rsidR="0033332F" w:rsidRPr="0033332F" w:rsidRDefault="0033332F" w:rsidP="00D86E58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3332F">
        <w:rPr>
          <w:b/>
          <w:bCs/>
          <w:i/>
          <w:iCs/>
          <w:sz w:val="28"/>
          <w:szCs w:val="28"/>
        </w:rPr>
        <w:t xml:space="preserve">Акробатические упражнения: </w:t>
      </w:r>
      <w:r w:rsidRPr="0033332F">
        <w:rPr>
          <w:sz w:val="28"/>
          <w:szCs w:val="28"/>
        </w:rPr>
        <w:t xml:space="preserve">акробатические комбинации, например: мост из </w:t>
      </w:r>
      <w:proofErr w:type="gramStart"/>
      <w:r w:rsidRPr="0033332F">
        <w:rPr>
          <w:sz w:val="28"/>
          <w:szCs w:val="28"/>
        </w:rPr>
        <w:t>положения</w:t>
      </w:r>
      <w:proofErr w:type="gramEnd"/>
      <w:r w:rsidRPr="0033332F">
        <w:rPr>
          <w:sz w:val="28"/>
          <w:szCs w:val="28"/>
        </w:rPr>
        <w:t xml:space="preserve"> лежа на спине, опуститься в исходное положение, переворот в положение лежа на животе с опорой на руки, прыжком в упор присев; кувырок вперед в упор </w:t>
      </w:r>
      <w:proofErr w:type="spellStart"/>
      <w:r w:rsidRPr="0033332F">
        <w:rPr>
          <w:sz w:val="28"/>
          <w:szCs w:val="28"/>
        </w:rPr>
        <w:t>присев</w:t>
      </w:r>
      <w:proofErr w:type="gramStart"/>
      <w:r w:rsidRPr="0033332F">
        <w:rPr>
          <w:sz w:val="28"/>
          <w:szCs w:val="28"/>
        </w:rPr>
        <w:t>,к</w:t>
      </w:r>
      <w:proofErr w:type="gramEnd"/>
      <w:r w:rsidRPr="0033332F">
        <w:rPr>
          <w:sz w:val="28"/>
          <w:szCs w:val="28"/>
        </w:rPr>
        <w:t>увырок</w:t>
      </w:r>
      <w:proofErr w:type="spellEnd"/>
      <w:r w:rsidRPr="0033332F">
        <w:rPr>
          <w:sz w:val="28"/>
          <w:szCs w:val="28"/>
        </w:rPr>
        <w:t xml:space="preserve">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 </w:t>
      </w:r>
    </w:p>
    <w:p w:rsidR="0033332F" w:rsidRPr="0033332F" w:rsidRDefault="0033332F" w:rsidP="00D86E58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3332F">
        <w:rPr>
          <w:b/>
          <w:bCs/>
          <w:i/>
          <w:iCs/>
          <w:sz w:val="28"/>
          <w:szCs w:val="28"/>
        </w:rPr>
        <w:t xml:space="preserve">Освоение висов и упоров, развитие силовых и координационных способностей: </w:t>
      </w:r>
    </w:p>
    <w:p w:rsidR="0033332F" w:rsidRPr="0033332F" w:rsidRDefault="0033332F" w:rsidP="00D86E58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3332F">
        <w:rPr>
          <w:sz w:val="28"/>
          <w:szCs w:val="28"/>
        </w:rPr>
        <w:t xml:space="preserve">вис за весом; вис на согнутых руках согнув ноги; на гимнастической стенке вис прогнувшись, подтягивание в висе, поднимание ног в висе. </w:t>
      </w:r>
    </w:p>
    <w:p w:rsidR="0033332F" w:rsidRPr="0033332F" w:rsidRDefault="0033332F" w:rsidP="00D86E58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3332F">
        <w:rPr>
          <w:b/>
          <w:bCs/>
          <w:i/>
          <w:iCs/>
          <w:sz w:val="28"/>
          <w:szCs w:val="28"/>
        </w:rPr>
        <w:t xml:space="preserve">Освоение танцевальных упражнений и развитие координационных способностей: </w:t>
      </w:r>
      <w:r w:rsidRPr="0033332F">
        <w:rPr>
          <w:sz w:val="28"/>
          <w:szCs w:val="28"/>
        </w:rPr>
        <w:t xml:space="preserve">шаги галопа и польки в парах; сочетание изученных танцевальных шагов; русский медленный шаг. I и II позиции ног; сочетание шагов галопа и польки в парах; элементы народных танцев. </w:t>
      </w:r>
    </w:p>
    <w:p w:rsidR="0033332F" w:rsidRPr="0033332F" w:rsidRDefault="0033332F" w:rsidP="00D86E58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33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Освоение строевых упражнений: </w:t>
      </w:r>
      <w:r w:rsidRPr="0033332F">
        <w:rPr>
          <w:rFonts w:ascii="Times New Roman" w:hAnsi="Times New Roman" w:cs="Times New Roman"/>
          <w:sz w:val="28"/>
          <w:szCs w:val="28"/>
        </w:rPr>
        <w:t xml:space="preserve">команды «Шире шаг!», «Чаще шаг!», «Реже!», «На первый-второй рассчитайсь!»; построение в две шеренги; перестроение из двух шеренг в два круга; передвижение по диагонали, </w:t>
      </w:r>
      <w:proofErr w:type="spellStart"/>
      <w:r w:rsidRPr="0033332F"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proofErr w:type="gramStart"/>
      <w:r w:rsidRPr="0033332F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33332F">
        <w:rPr>
          <w:rFonts w:ascii="Times New Roman" w:hAnsi="Times New Roman" w:cs="Times New Roman"/>
          <w:sz w:val="28"/>
          <w:szCs w:val="28"/>
        </w:rPr>
        <w:t>змейкой». Команды «Становись!», «Равняйсь!», «Смирно!», «Вольно!»; рапорт учителю; повороты кругом на месте; расчёт по порядку; перестроение из одной шеренги в три уступами, из колонны по одному в колонну по три и четыре в движении с поворотом.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Кроссовая подготовка </w:t>
      </w:r>
      <w:r w:rsidRPr="00D86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D86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часа</w:t>
      </w:r>
    </w:p>
    <w:p w:rsidR="0033332F" w:rsidRPr="0033332F" w:rsidRDefault="0033332F" w:rsidP="003333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Бег по пересечённой местности, бег по размеченной дистанции, подвижные игры с бегом и прыжками.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Лыжная подготовка  17 часов</w:t>
      </w:r>
    </w:p>
    <w:p w:rsidR="0033332F" w:rsidRPr="0033332F" w:rsidRDefault="0033332F" w:rsidP="00D86E58">
      <w:pPr>
        <w:pStyle w:val="Default"/>
        <w:jc w:val="both"/>
        <w:rPr>
          <w:sz w:val="28"/>
          <w:szCs w:val="28"/>
        </w:rPr>
      </w:pPr>
      <w:r w:rsidRPr="0033332F">
        <w:rPr>
          <w:b/>
          <w:bCs/>
          <w:i/>
          <w:iCs/>
          <w:sz w:val="28"/>
          <w:szCs w:val="28"/>
        </w:rPr>
        <w:t xml:space="preserve">Передвижения на лыжах: </w:t>
      </w:r>
      <w:r w:rsidRPr="0033332F">
        <w:rPr>
          <w:sz w:val="28"/>
          <w:szCs w:val="28"/>
        </w:rPr>
        <w:t xml:space="preserve">одновременный </w:t>
      </w:r>
      <w:proofErr w:type="spellStart"/>
      <w:r w:rsidRPr="0033332F">
        <w:rPr>
          <w:sz w:val="28"/>
          <w:szCs w:val="28"/>
        </w:rPr>
        <w:t>одношажный</w:t>
      </w:r>
      <w:proofErr w:type="spellEnd"/>
      <w:r w:rsidRPr="0033332F">
        <w:rPr>
          <w:sz w:val="28"/>
          <w:szCs w:val="28"/>
        </w:rPr>
        <w:t xml:space="preserve"> ход; одновременный </w:t>
      </w:r>
      <w:proofErr w:type="spellStart"/>
      <w:r w:rsidRPr="0033332F">
        <w:rPr>
          <w:sz w:val="28"/>
          <w:szCs w:val="28"/>
        </w:rPr>
        <w:t>двухшажный</w:t>
      </w:r>
      <w:proofErr w:type="spellEnd"/>
      <w:r w:rsidRPr="0033332F">
        <w:rPr>
          <w:sz w:val="28"/>
          <w:szCs w:val="28"/>
        </w:rPr>
        <w:t xml:space="preserve"> ход, одновременный </w:t>
      </w:r>
      <w:proofErr w:type="spellStart"/>
      <w:r w:rsidRPr="0033332F">
        <w:rPr>
          <w:sz w:val="28"/>
          <w:szCs w:val="28"/>
        </w:rPr>
        <w:t>бесшажный</w:t>
      </w:r>
      <w:proofErr w:type="spellEnd"/>
      <w:r w:rsidRPr="0033332F">
        <w:rPr>
          <w:sz w:val="28"/>
          <w:szCs w:val="28"/>
        </w:rPr>
        <w:t xml:space="preserve"> </w:t>
      </w:r>
      <w:proofErr w:type="spellStart"/>
      <w:r w:rsidRPr="0033332F">
        <w:rPr>
          <w:sz w:val="28"/>
          <w:szCs w:val="28"/>
        </w:rPr>
        <w:t>ход</w:t>
      </w:r>
      <w:proofErr w:type="gramStart"/>
      <w:r w:rsidRPr="0033332F">
        <w:rPr>
          <w:sz w:val="28"/>
          <w:szCs w:val="28"/>
        </w:rPr>
        <w:t>,п</w:t>
      </w:r>
      <w:proofErr w:type="gramEnd"/>
      <w:r w:rsidRPr="0033332F">
        <w:rPr>
          <w:sz w:val="28"/>
          <w:szCs w:val="28"/>
        </w:rPr>
        <w:t>опеременный</w:t>
      </w:r>
      <w:proofErr w:type="spellEnd"/>
      <w:r w:rsidRPr="0033332F">
        <w:rPr>
          <w:sz w:val="28"/>
          <w:szCs w:val="28"/>
        </w:rPr>
        <w:t xml:space="preserve"> </w:t>
      </w:r>
      <w:proofErr w:type="spellStart"/>
      <w:r w:rsidRPr="0033332F">
        <w:rPr>
          <w:sz w:val="28"/>
          <w:szCs w:val="28"/>
        </w:rPr>
        <w:t>двухшажный</w:t>
      </w:r>
      <w:proofErr w:type="spellEnd"/>
      <w:r w:rsidRPr="0033332F">
        <w:rPr>
          <w:sz w:val="28"/>
          <w:szCs w:val="28"/>
        </w:rPr>
        <w:t xml:space="preserve"> ход, чередование изученных ходов во время передвижения по дистанции. Прохождение дистанции до 1,5 км. </w:t>
      </w:r>
    </w:p>
    <w:p w:rsidR="0033332F" w:rsidRPr="0033332F" w:rsidRDefault="0033332F" w:rsidP="00D86E58">
      <w:pPr>
        <w:pStyle w:val="Default"/>
        <w:jc w:val="both"/>
        <w:rPr>
          <w:sz w:val="28"/>
          <w:szCs w:val="28"/>
        </w:rPr>
      </w:pPr>
      <w:r w:rsidRPr="0033332F">
        <w:rPr>
          <w:sz w:val="28"/>
          <w:szCs w:val="28"/>
        </w:rPr>
        <w:t>Спуски в высокой и низкой стойках. Спуски с пологих склонов. Торможение плугом и упором. Повороты переступанием в движении. Подъём «лесенкой» и «ёлочкой».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DEF" w:rsidRDefault="003333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332F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61DE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3332F" w:rsidRPr="0033332F" w:rsidRDefault="0033332F" w:rsidP="00E61DE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3332F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</w:t>
      </w:r>
    </w:p>
    <w:tbl>
      <w:tblPr>
        <w:tblW w:w="82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8"/>
        <w:gridCol w:w="3990"/>
        <w:gridCol w:w="3267"/>
      </w:tblGrid>
      <w:tr w:rsidR="0033332F" w:rsidRPr="0033332F" w:rsidTr="00E95350">
        <w:trPr>
          <w:trHeight w:val="30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</w:tr>
      <w:tr w:rsidR="0033332F" w:rsidRPr="0033332F" w:rsidTr="00E95350">
        <w:trPr>
          <w:trHeight w:val="30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часть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процессе занятий</w:t>
            </w:r>
          </w:p>
        </w:tc>
      </w:tr>
      <w:tr w:rsidR="0033332F" w:rsidRPr="0033332F" w:rsidTr="00E95350">
        <w:trPr>
          <w:trHeight w:val="33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Лёгкая атлетика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 </w:t>
            </w:r>
          </w:p>
        </w:tc>
      </w:tr>
      <w:tr w:rsidR="0033332F" w:rsidRPr="0033332F" w:rsidTr="00E95350">
        <w:trPr>
          <w:trHeight w:val="27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332F" w:rsidRPr="0033332F" w:rsidRDefault="0033332F" w:rsidP="00E953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 </w:t>
            </w:r>
          </w:p>
        </w:tc>
      </w:tr>
      <w:tr w:rsidR="0033332F" w:rsidRPr="0033332F" w:rsidTr="00E95350">
        <w:trPr>
          <w:trHeight w:val="285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332F" w:rsidRPr="0033332F" w:rsidRDefault="0033332F" w:rsidP="00E953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игры (баскетбол, пионербол, футбол)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 </w:t>
            </w:r>
          </w:p>
        </w:tc>
      </w:tr>
      <w:tr w:rsidR="0033332F" w:rsidRPr="0033332F" w:rsidTr="00E95350">
        <w:trPr>
          <w:trHeight w:val="285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Кроссовая подготовка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</w:p>
        </w:tc>
      </w:tr>
      <w:tr w:rsidR="0033332F" w:rsidRPr="0033332F" w:rsidTr="00E95350">
        <w:trPr>
          <w:trHeight w:val="27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33332F" w:rsidRPr="0033332F" w:rsidTr="00E95350">
        <w:trPr>
          <w:trHeight w:val="27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Лыжная подготовка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33332F" w:rsidRPr="0033332F" w:rsidTr="00E95350">
        <w:trPr>
          <w:trHeight w:val="450"/>
        </w:trPr>
        <w:tc>
          <w:tcPr>
            <w:tcW w:w="8235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33332F" w:rsidRPr="0033332F" w:rsidRDefault="0033332F" w:rsidP="00E9535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162 часа</w:t>
            </w:r>
          </w:p>
        </w:tc>
      </w:tr>
    </w:tbl>
    <w:p w:rsidR="0033332F" w:rsidRDefault="0033332F" w:rsidP="00D83FCB">
      <w:pPr>
        <w:pStyle w:val="Default"/>
        <w:rPr>
          <w:sz w:val="28"/>
          <w:szCs w:val="28"/>
        </w:rPr>
      </w:pPr>
    </w:p>
    <w:p w:rsidR="0033332F" w:rsidRDefault="0033332F" w:rsidP="00D83FCB">
      <w:pPr>
        <w:pStyle w:val="Default"/>
        <w:rPr>
          <w:sz w:val="28"/>
          <w:szCs w:val="28"/>
        </w:rPr>
      </w:pPr>
    </w:p>
    <w:p w:rsidR="0033332F" w:rsidRPr="0033332F" w:rsidRDefault="0033332F" w:rsidP="0033332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</w:t>
      </w:r>
      <w:r w:rsidRPr="003333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Календарн</w:t>
      </w:r>
      <w:proofErr w:type="gramStart"/>
      <w:r w:rsidRPr="003333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о-</w:t>
      </w:r>
      <w:proofErr w:type="gramEnd"/>
      <w:r w:rsidRPr="003333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-тематическое планирование занятий</w:t>
      </w:r>
      <w:r w:rsidRPr="003333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33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 ОФП</w:t>
      </w:r>
      <w:r w:rsidRPr="003333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3-</w:t>
      </w:r>
      <w:r w:rsidRPr="003333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 класс</w:t>
      </w:r>
    </w:p>
    <w:tbl>
      <w:tblPr>
        <w:tblW w:w="490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4"/>
        <w:gridCol w:w="1202"/>
        <w:gridCol w:w="8040"/>
      </w:tblGrid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занятиях. Игры с элементами легкой атлетики. Подвижная игра «К своим флажкам».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Равномерный медленный бег до 10мин.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Разновидности прыжков. Игры «Два мороза»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Игры с прыжками с использованием скакалки. Бег с ускорением от 10-15м. Игра Пятнашки, Метко в цель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Челночный бег3х5;3х10м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Игры на развитие ловкости. Игра Прыгающие воробушки.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Кросс по слабопересеченной местности до 1км. Метание малого мяча. Игра «Точный расчет».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 на развитие координации движений. Игра «Лисы и куры»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различных видов ходьбы. Бег 30 м. Бег до 3 мин. П./и.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различных видов ходьбы. Бег 60 м. Бег до 3 мин. П./и. «Метко в цель, Слушай сигнал, Делай как я».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одной ноге, на двух на месте. Прыжки с продвижением вперед. П./и. Салки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одной ноге, на двух на месте. Прыжки с продвижением вперед. П./и. По местам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предметами на развитие координации движений. Игра 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«Зеркало»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Подвижные игры «Делай как я, Повтори за мной»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Бег по пересеченной местности. Подвижные игры «День и ночь».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физические качества. Прыжки через скакалку. Прыжок в длину с места. Эстафеты. Игра «Волк во рву,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Зеркало»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Метание малого мяча на дальность. Эстафеты с бегом и прыжками. Игра Салки в приседе.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Метание малого мяча на дальность. Эстафеты с бегом и прыжками. Игра «Салки»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быстроты реакции, Игра Слушай сигнал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Силовые упражнения. Упражнения с партнером. Игра «Смена мест».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игре с мячом. Игры с мячом. Играй мяч не теряй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двумя руками от груди. Мяч водящему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Передача мяча одной рукой от плеча. Игра</w:t>
            </w:r>
            <w:proofErr w:type="gram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proofErr w:type="gram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кого меньше мячей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из-за головы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 отскоком от пола. Игра «Школа мяча»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ведущей рукой стоя на месте. Игра «Мяч в корзину».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 стоя на месте. Игра «Попади в обруч»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 поочередно стоя на месте и в движении. Игра « Игры с ведением мяча»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Эстафеты с мячом. Игра «Попади в обруч».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Пионербол. Развитие ловкости. Бросок мяча двумя руками снизу и ловля мяча. Игра «Мяч ловцу»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бросок мяча через сетку двумя руками от груди. Игра «Мяч в корзину».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Бросок мяча через сетку двумя руками из-за головы. Игра «У кого меньше мячей».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Бросок мяча одной рукой от плеча через сетку. Игра «Мяч водящему».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ловли и передачи мяча через сетку. Игра «Третий лишний»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Игра в пионербол. Игра «Вышибалы»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Разновидности ходьбы и бега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препятствий. Игра «Вышибалы»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Метание малого мяча. Игра в пионербол. Игра на внимание «вызов номеров».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Игры и эстафеты. Игра на внимание «вызов номеров».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техники безопасности по гимнастике. Группировка. Перекаты. Стойка на лопатках. Ходьба по гимнастической скамейке. 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лопатках. Ходьба по гимнастической скамейке. Поднимание туловища.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гимнастической скамейке, перешагивание через предметы. П./и.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формирования правильной осанки. Лазание по гимнастической стенке. Развитие силовых способностей.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Прыжки через скакалку. Развитие координационных способностей. П./и.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упражнения. Поднимание туловища. Прыжки через скакалку.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наклонной гимнастической скамейке. Развитие гибкости. П./и.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Лазание,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. Прыжковые упражнения. Висы и упоры. П./и.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Повторить акробатические упражнения. Упражнения на гимнастической скамейке.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Лазание и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стенке. Акробатическое соединение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Акробатическое соединение. Висы и упоры. Прыжки через скакалку.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Акробатическое соединение. Висы и упоры. Прыжки через скакалку.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Упражнения в висах и упорах.  Лазанье по канату.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за 30 секунд. Повторить акробатику.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Преодоление гимнастической полосы препятствий. Подвижная игра «Пионербол»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парах. </w:t>
            </w:r>
            <w:r w:rsidRPr="0033332F">
              <w:rPr>
                <w:rStyle w:val="2"/>
                <w:sz w:val="24"/>
                <w:szCs w:val="24"/>
              </w:rPr>
              <w:t>По</w:t>
            </w:r>
            <w:r w:rsidRPr="0033332F">
              <w:rPr>
                <w:rStyle w:val="2"/>
                <w:sz w:val="24"/>
                <w:szCs w:val="24"/>
              </w:rPr>
              <w:softHyphen/>
              <w:t>движная игра 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парах. </w:t>
            </w:r>
            <w:r w:rsidRPr="0033332F">
              <w:rPr>
                <w:rStyle w:val="2"/>
                <w:sz w:val="24"/>
                <w:szCs w:val="24"/>
              </w:rPr>
              <w:t>По</w:t>
            </w:r>
            <w:r w:rsidRPr="0033332F">
              <w:rPr>
                <w:rStyle w:val="2"/>
                <w:sz w:val="24"/>
                <w:szCs w:val="24"/>
              </w:rPr>
              <w:softHyphen/>
              <w:t>движная игра 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парах. </w:t>
            </w:r>
            <w:r w:rsidRPr="0033332F">
              <w:rPr>
                <w:rStyle w:val="2"/>
                <w:sz w:val="24"/>
                <w:szCs w:val="24"/>
              </w:rPr>
              <w:t>По</w:t>
            </w:r>
            <w:r w:rsidRPr="0033332F">
              <w:rPr>
                <w:rStyle w:val="2"/>
                <w:sz w:val="24"/>
                <w:szCs w:val="24"/>
              </w:rPr>
              <w:softHyphen/>
              <w:t>движная игра 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Style w:val="6"/>
                <w:sz w:val="24"/>
                <w:szCs w:val="24"/>
              </w:rPr>
              <w:t>Броски мяча в па</w:t>
            </w:r>
            <w:r w:rsidRPr="0033332F">
              <w:rPr>
                <w:rStyle w:val="6"/>
                <w:sz w:val="24"/>
                <w:szCs w:val="24"/>
              </w:rPr>
              <w:softHyphen/>
              <w:t>рах на точ</w:t>
            </w:r>
            <w:r w:rsidRPr="0033332F">
              <w:rPr>
                <w:rStyle w:val="6"/>
                <w:sz w:val="24"/>
                <w:szCs w:val="24"/>
              </w:rPr>
              <w:softHyphen/>
              <w:t>ность. Подвижная игра.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Style w:val="6"/>
                <w:sz w:val="24"/>
                <w:szCs w:val="24"/>
              </w:rPr>
              <w:t>Броски и ловля мяча в па</w:t>
            </w:r>
            <w:r w:rsidRPr="0033332F">
              <w:rPr>
                <w:rStyle w:val="6"/>
                <w:sz w:val="24"/>
                <w:szCs w:val="24"/>
              </w:rPr>
              <w:softHyphen/>
              <w:t>рах в движении. Подвижная игра.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Style w:val="4"/>
                <w:sz w:val="24"/>
                <w:szCs w:val="24"/>
              </w:rPr>
              <w:t>Броски и ловля мяча с отскоком в стену. Подвижная игра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с изменением высоты отскока. Подвижные игры с элементами баскетбола.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 в движении. Подвижные игры с элементами баскетбола.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Круговая тренировка. Футбол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Круговая тренировка. Футбол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с изменением высоты отскока. Подвижные игры с элементами баскетбола.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Ведение</w:t>
            </w: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мяча на месте и в движении.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баскетбола.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Style w:val="4"/>
                <w:sz w:val="24"/>
                <w:szCs w:val="24"/>
              </w:rPr>
              <w:t>Ведение мяча в движение с броском в кольцо.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баскетбола.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в баскетбольное кольцо способом «снизу». Подвижная игра.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в баскетбольное кольцо способом «снизу» и «сверху»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в баскетбольное кольцо способом «снизу» и «сверху» после ведения.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по лыжной подготовке. Температурный режим, правила подбора одежды.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Ступающий и скользящий шаг на лыжах с лыжными палками, повороты на лыжах.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Повороты на лыжах переступанием и прыжком.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и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Подъем «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» и «елочкой», спуск под уклон в основной стойке на лыжах.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Подъем «лесенкой» и торможение «плугом» на лыжах.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и спуск на лыжах «змейкой».  </w:t>
            </w: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и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Спуск на лыжах со склона в основной и низкой стойке. Подвижная игра на лыжах «накаты»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Спуск на лыжах со склона в основной и низкой стойке. </w:t>
            </w: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Подъем «лесенкой».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Поворот переступанием.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Поворот переступанием.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и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и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Поворот переступанием.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Силовые упражнения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Упражнения с партнером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игре с мячом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Игры с мячом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двумя руками от груди. Мини-баскетбол.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одной рукой от плеча.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из-за головы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 отскоком от пола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ведущей рукой стоя на месте, </w:t>
            </w:r>
            <w:proofErr w:type="gram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правой и левой рукой стоя на месте, </w:t>
            </w:r>
            <w:proofErr w:type="gram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 поочередно стоя на месте и в движении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Эстафеты с мячом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Пионербол. Развитие ловкости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Бросок мяча двумя руками снизу и ловля мяча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бросок мяча через сетку двумя руками от груди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Бросок мяча через сетку двумя руками из-за головы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Бросок мяча одной рукой от плеча через сетку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ловли и передачи мяча через сетку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Игра в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Разновидности ходьбы и бега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препятствий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метание мяча на дальность и в цель.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Игры и эстафеты.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парах. </w:t>
            </w:r>
            <w:r w:rsidRPr="0033332F">
              <w:rPr>
                <w:rStyle w:val="2"/>
                <w:sz w:val="24"/>
                <w:szCs w:val="24"/>
              </w:rPr>
              <w:t>По</w:t>
            </w:r>
            <w:r w:rsidRPr="0033332F">
              <w:rPr>
                <w:rStyle w:val="2"/>
                <w:sz w:val="24"/>
                <w:szCs w:val="24"/>
              </w:rPr>
              <w:softHyphen/>
              <w:t>движная игра 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парах. </w:t>
            </w:r>
            <w:r w:rsidRPr="0033332F">
              <w:rPr>
                <w:rStyle w:val="2"/>
                <w:sz w:val="24"/>
                <w:szCs w:val="24"/>
              </w:rPr>
              <w:t>По</w:t>
            </w:r>
            <w:r w:rsidRPr="0033332F">
              <w:rPr>
                <w:rStyle w:val="2"/>
                <w:sz w:val="24"/>
                <w:szCs w:val="24"/>
              </w:rPr>
              <w:softHyphen/>
              <w:t>движная игра 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Эстафеты с мячом.  Мини-баскетбол.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Эстафеты с мячом.  Мини-баскетбол.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прыжка в вы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соту способом «перешагива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ние».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техники прыжка в вы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соту способом «перешагива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ние».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техники прыжка в вы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соту способом «перешагива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ние».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набивного мяча 1 кг (из различных положений)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через волейбольную сетку с дальнего расстояния. Игра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через волейбольную сетку с дальнего расстояния. Игра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бросок мяча через сетку двумя руками от груди.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бросок мяча через сетку двумя руками от груди.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в кольцо. Мини-баскетбол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в кольцо. Мини-баскетбол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упражнения. Строевой шаг, размыкание и смыкание на месте. Прыжки со скакалкой.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Бег по пересеченной местности. </w:t>
            </w: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 и его значение для спортивных игр с мяч. Игра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до 4 минут с 2-3 ускорениями.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  Бег 1000 м. Спортивная игра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координационных качеств. </w:t>
            </w:r>
            <w:r w:rsidRPr="003333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Челночного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3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бега 3*10м. Подвижная игра  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подтягивание на перекладине, отжимание.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Бег по пересеченной местности. </w:t>
            </w: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 и его значение для спортивных игр с мяч. Игра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Ведение мяча между стойками с обводкой стоек.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Ведение мяча между стойками с обводкой стоек.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Ведение мяча между стойками с обводкой стоек.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катящемуся мячу внутренней стороной стопы.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катящемуся мячу внутренней стороной стопы. Футбол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игроков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скрестными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и приставными шагами, остановка катящегося мяча.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игроков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скрестными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и приставными шагами, остановка катящегося мяча.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мяча, остановка, удары по воротам.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мяча, остановка, удары по воротам.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Беговые упражнения. </w:t>
            </w: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Бег по дистанции. Эстафеты.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передачи эстафетного бега.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Бег по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передачи эстафетного бега.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Бег по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Старты из разных исходных положений.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скоростно-силовых способностей. Подвижные игры с бегом, прыжками, метаниями.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скоростной выносливости. 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Бег 500 м.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скоростной выносливости. 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Бег 500 м.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выносливости. Бег 1000 м без учета времени.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Бег по пересеченной местности. Преодоление препятствий.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до 4 минут с 2-3 ускорениями.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силовых качеств.  Подтягивание на перекладине, отжимание. </w:t>
            </w: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Равномерный медленный бег до 5 мин 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 2-3 ускорениями.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Поднимание туловище за 1 минуту.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  <w:spacing w:before="100" w:after="100"/>
            </w:pPr>
            <w:r w:rsidRPr="0033332F">
              <w:t>Бег с изменением направления, ритма и темпа.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  <w:spacing w:before="100" w:after="100"/>
            </w:pPr>
            <w:r w:rsidRPr="0033332F">
              <w:t>Бег с изменением направления, ритма и темпа.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  <w:spacing w:before="100" w:after="100"/>
            </w:pPr>
            <w:r w:rsidRPr="0033332F">
              <w:rPr>
                <w:rFonts w:eastAsia="Times New Roman"/>
                <w:lang w:eastAsia="ru-RU"/>
              </w:rPr>
              <w:t>Ведение мяча во встречных эстафетах.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  <w:spacing w:before="100" w:after="100"/>
            </w:pPr>
            <w:r w:rsidRPr="0033332F">
              <w:rPr>
                <w:rFonts w:eastAsia="Times New Roman"/>
                <w:lang w:eastAsia="ru-RU"/>
              </w:rPr>
              <w:t>Развивающие игры. «Веселые старты».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Равномерный медленный бег до 10мин. 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Разновидности прыжков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Игры с прыжками с использованием скакалки</w:t>
            </w:r>
          </w:p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с ускорением от 10-15м.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Силовые упражнения. Упражнения с партнером.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</w:pPr>
            <w:r w:rsidRPr="0033332F">
              <w:t xml:space="preserve">ОФП, беговые, прыжковые серии. Эстафета: веселые старты.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</w:pPr>
            <w:r w:rsidRPr="0033332F">
              <w:t xml:space="preserve">Развитие скоростной выносливости. Строевые упражнения.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</w:pPr>
            <w:r w:rsidRPr="0033332F">
              <w:t xml:space="preserve">Высокий старт, стартовый разбег. Прыжковые и беговые серии.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  <w:spacing w:before="100" w:after="100"/>
            </w:pPr>
            <w:r w:rsidRPr="0033332F">
              <w:t>ОФП, беговые, прыжковые серии. Эстафета: веселые старты.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  <w:spacing w:before="100" w:after="100"/>
            </w:pPr>
            <w:r w:rsidRPr="0033332F">
              <w:t xml:space="preserve">Игры с прыжками с использованием скакалки. Бег с ускорением от 10-15м. Полова препятствий.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 Челночный бег 4х9 3х10м.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  <w:spacing w:before="100" w:after="100"/>
            </w:pPr>
            <w:r w:rsidRPr="0033332F">
              <w:t>Развитие скоростной выносливости. Строевые упражнения.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  <w:spacing w:before="100" w:after="100"/>
            </w:pPr>
            <w:r w:rsidRPr="0033332F">
              <w:t>Высокий старт, стартовый разбег. Прыжковые и беговые серии.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Равномерный медленный бег до 10мин. Полоса препятствий.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  <w:spacing w:before="100" w:after="100"/>
            </w:pPr>
            <w:r w:rsidRPr="0033332F">
              <w:t>Совершенствование высокого старта, низкого старта, стартовый разбег. Прыжковые и беговые серии.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  <w:spacing w:before="100" w:after="100"/>
            </w:pPr>
            <w:r w:rsidRPr="0033332F">
              <w:t>Совершенствование беговые, прыжковые серии. Эстафета: веселые старты.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E9535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E95350">
            <w:pPr>
              <w:pStyle w:val="Default"/>
              <w:spacing w:before="100" w:after="100"/>
            </w:pPr>
            <w:r w:rsidRPr="0033332F">
              <w:t xml:space="preserve">Подведение итогов года. </w:t>
            </w:r>
            <w:proofErr w:type="spellStart"/>
            <w:r w:rsidRPr="0033332F">
              <w:t>Двухсторонная</w:t>
            </w:r>
            <w:proofErr w:type="spellEnd"/>
            <w:r w:rsidRPr="0033332F">
              <w:t xml:space="preserve"> игра пионербол, баскетбол, футбол.</w:t>
            </w:r>
          </w:p>
        </w:tc>
      </w:tr>
    </w:tbl>
    <w:p w:rsidR="004E1581" w:rsidRPr="0033332F" w:rsidRDefault="004E1581" w:rsidP="00D83FCB">
      <w:pPr>
        <w:pStyle w:val="Default"/>
        <w:rPr>
          <w:sz w:val="28"/>
          <w:szCs w:val="28"/>
        </w:rPr>
      </w:pPr>
    </w:p>
    <w:p w:rsidR="004E1581" w:rsidRDefault="004E1581" w:rsidP="00D83FCB">
      <w:pPr>
        <w:pStyle w:val="Default"/>
        <w:rPr>
          <w:sz w:val="20"/>
          <w:szCs w:val="20"/>
        </w:rPr>
      </w:pPr>
    </w:p>
    <w:p w:rsidR="004E1581" w:rsidRPr="0033332F" w:rsidRDefault="0033332F" w:rsidP="00D83FCB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E1581" w:rsidRPr="0033332F">
        <w:rPr>
          <w:b/>
          <w:sz w:val="28"/>
          <w:szCs w:val="28"/>
        </w:rPr>
        <w:t>Материально - техническое обеспечение.</w:t>
      </w:r>
    </w:p>
    <w:p w:rsidR="004E1581" w:rsidRDefault="004E1581" w:rsidP="00D83FCB">
      <w:pPr>
        <w:pStyle w:val="Default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17"/>
        <w:gridCol w:w="3969"/>
        <w:gridCol w:w="2552"/>
      </w:tblGrid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№ п/п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24730">
              <w:rPr>
                <w:sz w:val="28"/>
                <w:szCs w:val="28"/>
              </w:rPr>
              <w:t>Количество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 волейбольный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 баскетбольный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 футбольный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Перекладина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Гимнастическая скамейка 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24730" w:rsidTr="00E24730">
        <w:tc>
          <w:tcPr>
            <w:tcW w:w="817" w:type="dxa"/>
          </w:tcPr>
          <w:p w:rsidR="00E24730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Шведская стенка гимнастическая </w:t>
            </w:r>
          </w:p>
        </w:tc>
        <w:tc>
          <w:tcPr>
            <w:tcW w:w="2552" w:type="dxa"/>
          </w:tcPr>
          <w:p w:rsidR="00E24730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24730" w:rsidTr="00E24730">
        <w:tc>
          <w:tcPr>
            <w:tcW w:w="817" w:type="dxa"/>
          </w:tcPr>
          <w:p w:rsidR="00E24730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Рулетка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Свисток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Эстафетная палка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Маты гимнастические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Лыжный комплект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пар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Медицинбол</w:t>
            </w:r>
            <w:proofErr w:type="spellEnd"/>
            <w:r>
              <w:rPr>
                <w:sz w:val="28"/>
                <w:szCs w:val="28"/>
              </w:rPr>
              <w:t xml:space="preserve"> 1 кг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Скакалка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E24730" w:rsidRDefault="003333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Секундомер</w:t>
            </w:r>
          </w:p>
        </w:tc>
        <w:tc>
          <w:tcPr>
            <w:tcW w:w="2552" w:type="dxa"/>
          </w:tcPr>
          <w:p w:rsidR="00E24730" w:rsidRDefault="0033332F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E1581" w:rsidRDefault="004E1581" w:rsidP="00D83FCB">
      <w:pPr>
        <w:pStyle w:val="Default"/>
        <w:rPr>
          <w:sz w:val="20"/>
          <w:szCs w:val="20"/>
        </w:rPr>
      </w:pPr>
    </w:p>
    <w:p w:rsidR="0033332F" w:rsidRPr="0033332F" w:rsidRDefault="0033332F" w:rsidP="0033332F">
      <w:pPr>
        <w:spacing w:after="0" w:line="240" w:lineRule="auto"/>
        <w:jc w:val="both"/>
        <w:rPr>
          <w:rStyle w:val="a7"/>
          <w:rFonts w:eastAsia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Pr="0033332F">
        <w:rPr>
          <w:rFonts w:ascii="Times New Roman" w:eastAsia="Times New Roman" w:hAnsi="Times New Roman"/>
          <w:b/>
          <w:sz w:val="28"/>
          <w:szCs w:val="28"/>
          <w:lang w:eastAsia="ru-RU"/>
        </w:rPr>
        <w:t>Список учебно-методической литературы:</w:t>
      </w:r>
    </w:p>
    <w:p w:rsidR="0033332F" w:rsidRPr="0033332F" w:rsidRDefault="0033332F" w:rsidP="003333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332F">
        <w:rPr>
          <w:rFonts w:ascii="Times New Roman" w:hAnsi="Times New Roman"/>
          <w:b/>
          <w:sz w:val="28"/>
          <w:szCs w:val="28"/>
        </w:rPr>
        <w:t>Нормативно-правовые акты</w:t>
      </w:r>
    </w:p>
    <w:p w:rsidR="0033332F" w:rsidRPr="0033332F" w:rsidRDefault="0033332F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t xml:space="preserve">Об образовании в Российской Федерации: Федеральный Закон № 273 от 29 декабря 2012 года с изм. и доп. на 2014г. – М.: </w:t>
      </w:r>
      <w:proofErr w:type="spellStart"/>
      <w:r w:rsidRPr="0033332F">
        <w:rPr>
          <w:rFonts w:ascii="Times New Roman" w:hAnsi="Times New Roman"/>
          <w:sz w:val="28"/>
          <w:szCs w:val="28"/>
        </w:rPr>
        <w:t>Эксмо</w:t>
      </w:r>
      <w:proofErr w:type="spellEnd"/>
      <w:r w:rsidRPr="0033332F">
        <w:rPr>
          <w:rFonts w:ascii="Times New Roman" w:hAnsi="Times New Roman"/>
          <w:sz w:val="28"/>
          <w:szCs w:val="28"/>
        </w:rPr>
        <w:t>, 2014. – 208с. – (Актуальное законодательство)</w:t>
      </w:r>
    </w:p>
    <w:p w:rsidR="0033332F" w:rsidRPr="0033332F" w:rsidRDefault="0033332F" w:rsidP="0033332F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t>Федеральный компонент государственного образовательного стандарта (ФК ГОС): утвержден приказом Минобразования России от 05.03.2004 г. №1089</w:t>
      </w:r>
    </w:p>
    <w:p w:rsidR="0033332F" w:rsidRPr="0033332F" w:rsidRDefault="0033332F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lastRenderedPageBreak/>
        <w:t xml:space="preserve"> Сборник нормативных документов. Физическая культура /С23 сост.Э.Д. Днепров, А.Г.Аркадьев.-3-е издательство, доп.-М.</w:t>
      </w:r>
      <w:proofErr w:type="gramStart"/>
      <w:r w:rsidRPr="0033332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3332F">
        <w:rPr>
          <w:rFonts w:ascii="Times New Roman" w:hAnsi="Times New Roman"/>
          <w:sz w:val="28"/>
          <w:szCs w:val="28"/>
        </w:rPr>
        <w:t xml:space="preserve"> Дрофа,2007.-103,[9] с. I</w:t>
      </w:r>
      <w:r w:rsidRPr="0033332F">
        <w:rPr>
          <w:rFonts w:ascii="Times New Roman" w:hAnsi="Times New Roman"/>
          <w:sz w:val="28"/>
          <w:szCs w:val="28"/>
          <w:lang w:val="en-US"/>
        </w:rPr>
        <w:t>SBN</w:t>
      </w:r>
      <w:r w:rsidRPr="0033332F">
        <w:rPr>
          <w:rFonts w:ascii="Times New Roman" w:hAnsi="Times New Roman"/>
          <w:sz w:val="28"/>
          <w:szCs w:val="28"/>
        </w:rPr>
        <w:t xml:space="preserve"> 978-358-02578-3</w:t>
      </w:r>
    </w:p>
    <w:p w:rsidR="0033332F" w:rsidRPr="0033332F" w:rsidRDefault="0033332F" w:rsidP="003333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332F">
        <w:rPr>
          <w:rFonts w:ascii="Times New Roman" w:hAnsi="Times New Roman"/>
          <w:b/>
          <w:sz w:val="28"/>
          <w:szCs w:val="28"/>
        </w:rPr>
        <w:t>Учебно-методическая литература</w:t>
      </w:r>
    </w:p>
    <w:p w:rsidR="0033332F" w:rsidRPr="0033332F" w:rsidRDefault="0033332F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t xml:space="preserve"> Комплексная программа физического воспитания учащихся. Программы общеобразовательных учреждений с 1-11 класса (В.И.Лях, </w:t>
      </w:r>
      <w:proofErr w:type="spellStart"/>
      <w:r w:rsidRPr="0033332F">
        <w:rPr>
          <w:rFonts w:ascii="Times New Roman" w:hAnsi="Times New Roman"/>
          <w:sz w:val="28"/>
          <w:szCs w:val="28"/>
        </w:rPr>
        <w:t>А.А.Зданевич</w:t>
      </w:r>
      <w:proofErr w:type="spellEnd"/>
      <w:r w:rsidRPr="0033332F">
        <w:rPr>
          <w:rFonts w:ascii="Times New Roman" w:hAnsi="Times New Roman"/>
          <w:sz w:val="28"/>
          <w:szCs w:val="28"/>
        </w:rPr>
        <w:t xml:space="preserve"> М.: Просвещение, 2012)</w:t>
      </w:r>
    </w:p>
    <w:p w:rsidR="0033332F" w:rsidRPr="0033332F" w:rsidRDefault="0033332F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t>Сборник нормативных документов / сост. Э.Д.Днепров, А.Г.Аркадьев. – М.: Дрофа, 2007. – 103, [9] с.</w:t>
      </w:r>
    </w:p>
    <w:p w:rsidR="0033332F" w:rsidRPr="0033332F" w:rsidRDefault="0033332F" w:rsidP="0033332F">
      <w:pPr>
        <w:keepNext/>
        <w:keepLines/>
        <w:numPr>
          <w:ilvl w:val="1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Настольная книга учителя физической культуры: Подготовка школьников к Олимпиадам (всероссийским, региональным, городским, районным, школьным). Методическое пособие. Сост.- П.А. Киселев, С.Б. Киселева.- 2 изд. </w:t>
      </w:r>
      <w:proofErr w:type="spellStart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Испр</w:t>
      </w:r>
      <w:proofErr w:type="spellEnd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. и доп.- М.: Глобус, 2009</w:t>
      </w:r>
    </w:p>
    <w:p w:rsidR="0033332F" w:rsidRPr="0033332F" w:rsidRDefault="0033332F" w:rsidP="0033332F">
      <w:pPr>
        <w:keepNext/>
        <w:keepLines/>
        <w:numPr>
          <w:ilvl w:val="1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Рабочие программы по физической культуре 1-4 классы. </w:t>
      </w:r>
      <w:proofErr w:type="gramStart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-</w:t>
      </w:r>
      <w:proofErr w:type="spellStart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М</w:t>
      </w:r>
      <w:proofErr w:type="gramEnd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.:Просвещение</w:t>
      </w:r>
      <w:proofErr w:type="spellEnd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2013г. В.И. Лях.</w:t>
      </w:r>
    </w:p>
    <w:p w:rsidR="0033332F" w:rsidRPr="0033332F" w:rsidRDefault="0033332F" w:rsidP="003333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332F">
        <w:rPr>
          <w:rFonts w:ascii="Times New Roman" w:hAnsi="Times New Roman"/>
          <w:b/>
          <w:sz w:val="28"/>
          <w:szCs w:val="28"/>
        </w:rPr>
        <w:t>Учебная литература</w:t>
      </w:r>
    </w:p>
    <w:p w:rsidR="0033332F" w:rsidRPr="0033332F" w:rsidRDefault="0033332F" w:rsidP="0033332F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Физическая культура 1-4 классы. </w:t>
      </w:r>
      <w:proofErr w:type="spellStart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М.:Просвещение</w:t>
      </w:r>
      <w:proofErr w:type="spellEnd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2019г. В.И. Ляха, А.А. </w:t>
      </w:r>
      <w:proofErr w:type="spellStart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Зданевич</w:t>
      </w:r>
      <w:proofErr w:type="spellEnd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33332F" w:rsidRPr="0033332F" w:rsidRDefault="0033332F" w:rsidP="0033332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332F">
        <w:rPr>
          <w:rFonts w:ascii="Times New Roman" w:hAnsi="Times New Roman"/>
          <w:b/>
          <w:sz w:val="28"/>
          <w:szCs w:val="28"/>
        </w:rPr>
        <w:t>Цифровые образовательные ресурсы</w:t>
      </w:r>
    </w:p>
    <w:p w:rsidR="0033332F" w:rsidRPr="0033332F" w:rsidRDefault="000A3C36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5" w:history="1"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http://mon.tatarstan.ru/</w:t>
        </w:r>
      </w:hyperlink>
      <w:r w:rsidR="0033332F" w:rsidRPr="0033332F">
        <w:rPr>
          <w:rFonts w:ascii="Times New Roman" w:hAnsi="Times New Roman"/>
          <w:sz w:val="28"/>
          <w:szCs w:val="28"/>
        </w:rPr>
        <w:t xml:space="preserve"> – Министерство образования и науки Республики Татарстан</w:t>
      </w:r>
    </w:p>
    <w:p w:rsidR="0033332F" w:rsidRPr="0033332F" w:rsidRDefault="000A3C36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http://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kazanobr</w:t>
        </w:r>
        <w:proofErr w:type="spellEnd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  <w:r w:rsidR="0033332F" w:rsidRPr="0033332F">
        <w:rPr>
          <w:rFonts w:ascii="Times New Roman" w:hAnsi="Times New Roman"/>
          <w:sz w:val="28"/>
          <w:szCs w:val="28"/>
        </w:rPr>
        <w:t xml:space="preserve"> - Казанский образовательный портал</w:t>
      </w:r>
    </w:p>
    <w:p w:rsidR="0033332F" w:rsidRPr="0033332F" w:rsidRDefault="000A3C36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http://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pedsovet</w:t>
        </w:r>
        <w:proofErr w:type="spellEnd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org</w:t>
        </w:r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/-</w:t>
        </w:r>
        <w:proofErr w:type="spellStart"/>
      </w:hyperlink>
      <w:r w:rsidR="0033332F" w:rsidRPr="0033332F">
        <w:rPr>
          <w:rFonts w:ascii="Times New Roman" w:hAnsi="Times New Roman"/>
          <w:sz w:val="28"/>
          <w:szCs w:val="28"/>
        </w:rPr>
        <w:t>Всеросийский</w:t>
      </w:r>
      <w:proofErr w:type="spellEnd"/>
      <w:r w:rsidR="0033332F" w:rsidRPr="0033332F">
        <w:rPr>
          <w:rFonts w:ascii="Times New Roman" w:hAnsi="Times New Roman"/>
          <w:sz w:val="28"/>
          <w:szCs w:val="28"/>
        </w:rPr>
        <w:t xml:space="preserve"> интернет педсовет </w:t>
      </w:r>
    </w:p>
    <w:p w:rsidR="0033332F" w:rsidRPr="0033332F" w:rsidRDefault="0033332F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t>http:// 1se</w:t>
      </w:r>
      <w:proofErr w:type="spellStart"/>
      <w:r w:rsidRPr="0033332F">
        <w:rPr>
          <w:rFonts w:ascii="Times New Roman" w:hAnsi="Times New Roman"/>
          <w:sz w:val="28"/>
          <w:szCs w:val="28"/>
          <w:lang w:val="en-US"/>
        </w:rPr>
        <w:t>ptember</w:t>
      </w:r>
      <w:proofErr w:type="spellEnd"/>
      <w:r w:rsidRPr="0033332F">
        <w:rPr>
          <w:rFonts w:ascii="Times New Roman" w:hAnsi="Times New Roman"/>
          <w:sz w:val="28"/>
          <w:szCs w:val="28"/>
        </w:rPr>
        <w:t>.</w:t>
      </w:r>
      <w:proofErr w:type="spellStart"/>
      <w:r w:rsidRPr="0033332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3332F">
        <w:rPr>
          <w:rFonts w:ascii="Times New Roman" w:hAnsi="Times New Roman"/>
          <w:sz w:val="28"/>
          <w:szCs w:val="28"/>
        </w:rPr>
        <w:t>/ -Всероссийский фестиваль педагогических идей «Открытый урок»</w:t>
      </w:r>
    </w:p>
    <w:p w:rsidR="0033332F" w:rsidRPr="0033332F" w:rsidRDefault="000A3C36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moi</w:t>
        </w:r>
        <w:proofErr w:type="spellEnd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mummi</w:t>
        </w:r>
        <w:proofErr w:type="spellEnd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3332F" w:rsidRPr="0033332F">
        <w:rPr>
          <w:rFonts w:ascii="Times New Roman" w:hAnsi="Times New Roman"/>
          <w:sz w:val="28"/>
          <w:szCs w:val="28"/>
        </w:rPr>
        <w:t xml:space="preserve"> – Международный образовательный портал «Мой университет</w:t>
      </w:r>
    </w:p>
    <w:p w:rsidR="004E1581" w:rsidRPr="0033332F" w:rsidRDefault="004E1581" w:rsidP="00D83FCB">
      <w:pPr>
        <w:pStyle w:val="Default"/>
        <w:rPr>
          <w:sz w:val="28"/>
          <w:szCs w:val="28"/>
        </w:rPr>
      </w:pPr>
    </w:p>
    <w:sectPr w:rsidR="004E1581" w:rsidRPr="0033332F" w:rsidSect="00D86E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49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E31CAB"/>
    <w:multiLevelType w:val="multilevel"/>
    <w:tmpl w:val="F14A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3FCB"/>
    <w:rsid w:val="000A3C36"/>
    <w:rsid w:val="0033332F"/>
    <w:rsid w:val="003F5A4C"/>
    <w:rsid w:val="004E1581"/>
    <w:rsid w:val="007D73F1"/>
    <w:rsid w:val="008458E1"/>
    <w:rsid w:val="008A72E5"/>
    <w:rsid w:val="00C81574"/>
    <w:rsid w:val="00D34A28"/>
    <w:rsid w:val="00D83FCB"/>
    <w:rsid w:val="00D86E58"/>
    <w:rsid w:val="00E24730"/>
    <w:rsid w:val="00E61DEF"/>
    <w:rsid w:val="00E95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F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D83FCB"/>
    <w:pPr>
      <w:spacing w:after="0" w:line="240" w:lineRule="auto"/>
    </w:pPr>
  </w:style>
  <w:style w:type="table" w:styleId="a5">
    <w:name w:val="Table Grid"/>
    <w:basedOn w:val="a1"/>
    <w:uiPriority w:val="59"/>
    <w:rsid w:val="004E1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3332F"/>
    <w:pPr>
      <w:ind w:left="720"/>
      <w:contextualSpacing/>
    </w:pPr>
  </w:style>
  <w:style w:type="character" w:styleId="a7">
    <w:name w:val="Strong"/>
    <w:basedOn w:val="a0"/>
    <w:uiPriority w:val="22"/>
    <w:qFormat/>
    <w:rsid w:val="0033332F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33332F"/>
  </w:style>
  <w:style w:type="character" w:customStyle="1" w:styleId="FontStyle19">
    <w:name w:val="Font Style19"/>
    <w:rsid w:val="0033332F"/>
    <w:rPr>
      <w:rFonts w:ascii="Times New Roman" w:hAnsi="Times New Roman"/>
      <w:sz w:val="22"/>
    </w:rPr>
  </w:style>
  <w:style w:type="character" w:customStyle="1" w:styleId="2">
    <w:name w:val="Основной текст2"/>
    <w:basedOn w:val="a0"/>
    <w:rsid w:val="0033332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6">
    <w:name w:val="Основной текст6"/>
    <w:basedOn w:val="a0"/>
    <w:rsid w:val="0033332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4">
    <w:name w:val="Основной текст4"/>
    <w:basedOn w:val="a0"/>
    <w:rsid w:val="0033332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paragraph" w:customStyle="1" w:styleId="11">
    <w:name w:val="Основной текст11"/>
    <w:basedOn w:val="a"/>
    <w:rsid w:val="0033332F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33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332F"/>
  </w:style>
  <w:style w:type="paragraph" w:styleId="aa">
    <w:name w:val="Balloon Text"/>
    <w:basedOn w:val="a"/>
    <w:link w:val="ab"/>
    <w:uiPriority w:val="99"/>
    <w:semiHidden/>
    <w:unhideWhenUsed/>
    <w:rsid w:val="00333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3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i-mumm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sovet.org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zanobr.ru/" TargetMode="External"/><Relationship Id="rId5" Type="http://schemas.openxmlformats.org/officeDocument/2006/relationships/hyperlink" Target="http://mon.tatarsta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3952</Words>
  <Characters>22530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Zavuch</cp:lastModifiedBy>
  <cp:revision>6</cp:revision>
  <dcterms:created xsi:type="dcterms:W3CDTF">2021-09-15T16:16:00Z</dcterms:created>
  <dcterms:modified xsi:type="dcterms:W3CDTF">2021-11-01T09:45:00Z</dcterms:modified>
</cp:coreProperties>
</file>